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7074" w:rsidRDefault="00A17074">
      <w:pPr>
        <w:jc w:val="both"/>
        <w:rPr>
          <w:rFonts w:cs="Calibri"/>
          <w:sz w:val="24"/>
          <w:szCs w:val="24"/>
        </w:rPr>
      </w:pPr>
    </w:p>
    <w:p w:rsidR="001A35C4" w:rsidRPr="001A35C4" w:rsidRDefault="001A35C4" w:rsidP="001A35C4">
      <w:pPr>
        <w:jc w:val="right"/>
        <w:rPr>
          <w:rFonts w:cs="Calibri"/>
          <w:sz w:val="32"/>
          <w:szCs w:val="32"/>
        </w:rPr>
      </w:pPr>
      <w:r w:rsidRPr="001A35C4">
        <w:rPr>
          <w:rFonts w:cs="Calibri"/>
          <w:sz w:val="32"/>
          <w:szCs w:val="32"/>
        </w:rPr>
        <w:t>TISKOVÁ ZPRÁVA</w:t>
      </w:r>
    </w:p>
    <w:p w:rsidR="00A17074" w:rsidRDefault="00CA24F0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Praha, </w:t>
      </w:r>
      <w:r w:rsidR="008E69BA">
        <w:rPr>
          <w:rFonts w:cs="Calibri"/>
          <w:sz w:val="24"/>
          <w:szCs w:val="24"/>
        </w:rPr>
        <w:t>17</w:t>
      </w:r>
      <w:r>
        <w:rPr>
          <w:rFonts w:cs="Calibri"/>
          <w:sz w:val="24"/>
          <w:szCs w:val="24"/>
        </w:rPr>
        <w:t>.</w:t>
      </w:r>
      <w:r w:rsidR="00437A56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6.</w:t>
      </w:r>
      <w:r w:rsidR="00437A56">
        <w:rPr>
          <w:rFonts w:cs="Calibri"/>
          <w:sz w:val="24"/>
          <w:szCs w:val="24"/>
        </w:rPr>
        <w:t xml:space="preserve"> </w:t>
      </w:r>
      <w:r w:rsidR="008E69BA">
        <w:rPr>
          <w:rFonts w:cs="Calibri"/>
          <w:sz w:val="24"/>
          <w:szCs w:val="24"/>
        </w:rPr>
        <w:t>2019</w:t>
      </w:r>
    </w:p>
    <w:p w:rsidR="00C70DED" w:rsidRDefault="00C70DED" w:rsidP="008E76DF">
      <w:pPr>
        <w:jc w:val="both"/>
        <w:rPr>
          <w:rFonts w:cs="Calibri"/>
          <w:b/>
          <w:sz w:val="24"/>
          <w:szCs w:val="24"/>
        </w:rPr>
      </w:pPr>
    </w:p>
    <w:p w:rsidR="008E69BA" w:rsidRDefault="008E69BA" w:rsidP="008E76DF">
      <w:pPr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Ve středu 19. 6. 2019 se uskuteční vernisáž </w:t>
      </w:r>
      <w:r w:rsidR="00261C71">
        <w:rPr>
          <w:rFonts w:cs="Calibri"/>
          <w:b/>
          <w:sz w:val="24"/>
          <w:szCs w:val="24"/>
        </w:rPr>
        <w:t>7.</w:t>
      </w:r>
      <w:r>
        <w:rPr>
          <w:rFonts w:cs="Calibri"/>
          <w:b/>
          <w:sz w:val="24"/>
          <w:szCs w:val="24"/>
        </w:rPr>
        <w:t xml:space="preserve"> ročníku soutěže o sochařské portréty, kterou pořádá Spolek sochařů České republiky</w:t>
      </w:r>
      <w:r w:rsidR="00CA3D2F">
        <w:rPr>
          <w:rFonts w:cs="Calibri"/>
          <w:b/>
          <w:sz w:val="24"/>
          <w:szCs w:val="24"/>
        </w:rPr>
        <w:t>, a to</w:t>
      </w:r>
      <w:r w:rsidR="002A3DDB">
        <w:rPr>
          <w:rFonts w:cs="Calibri"/>
          <w:b/>
          <w:sz w:val="24"/>
          <w:szCs w:val="24"/>
        </w:rPr>
        <w:t xml:space="preserve"> již potřetí</w:t>
      </w:r>
      <w:r>
        <w:rPr>
          <w:rFonts w:cs="Calibri"/>
          <w:b/>
          <w:sz w:val="24"/>
          <w:szCs w:val="24"/>
        </w:rPr>
        <w:t xml:space="preserve"> </w:t>
      </w:r>
      <w:r w:rsidR="000651A5">
        <w:rPr>
          <w:rFonts w:cs="Calibri"/>
          <w:b/>
          <w:sz w:val="24"/>
          <w:szCs w:val="24"/>
        </w:rPr>
        <w:t>ve spolupráci s</w:t>
      </w:r>
      <w:r w:rsidR="002A3DDB">
        <w:rPr>
          <w:rFonts w:cs="Calibri"/>
          <w:b/>
          <w:sz w:val="24"/>
          <w:szCs w:val="24"/>
        </w:rPr>
        <w:t xml:space="preserve"> Národní</w:t>
      </w:r>
      <w:r w:rsidR="000651A5">
        <w:rPr>
          <w:rFonts w:cs="Calibri"/>
          <w:b/>
          <w:sz w:val="24"/>
          <w:szCs w:val="24"/>
        </w:rPr>
        <w:t>m technickým muzeem</w:t>
      </w:r>
      <w:r>
        <w:rPr>
          <w:rFonts w:cs="Calibri"/>
          <w:b/>
          <w:sz w:val="24"/>
          <w:szCs w:val="24"/>
        </w:rPr>
        <w:t xml:space="preserve"> v</w:t>
      </w:r>
      <w:r w:rsidR="002A3DDB">
        <w:rPr>
          <w:rFonts w:cs="Calibri"/>
          <w:b/>
          <w:sz w:val="24"/>
          <w:szCs w:val="24"/>
        </w:rPr>
        <w:t> </w:t>
      </w:r>
      <w:r>
        <w:rPr>
          <w:rFonts w:cs="Calibri"/>
          <w:b/>
          <w:sz w:val="24"/>
          <w:szCs w:val="24"/>
        </w:rPr>
        <w:t>Praze</w:t>
      </w:r>
      <w:r w:rsidR="006A2BB9">
        <w:rPr>
          <w:rFonts w:cs="Calibri"/>
          <w:b/>
          <w:sz w:val="24"/>
          <w:szCs w:val="24"/>
        </w:rPr>
        <w:t>. O mezioborovém</w:t>
      </w:r>
      <w:r w:rsidR="002A3DDB">
        <w:rPr>
          <w:rFonts w:cs="Calibri"/>
          <w:b/>
          <w:sz w:val="24"/>
          <w:szCs w:val="24"/>
        </w:rPr>
        <w:t xml:space="preserve"> duchu akce vypovídá jak název výstavy „Mezi technikou a uměním“, tak i samotný výběr portrétovaných osobností. Letos sochaři usilovali o ztvárnění význačného českého fotografa Františka </w:t>
      </w:r>
      <w:proofErr w:type="spellStart"/>
      <w:r w:rsidR="002A3DDB">
        <w:rPr>
          <w:rFonts w:cs="Calibri"/>
          <w:b/>
          <w:sz w:val="24"/>
          <w:szCs w:val="24"/>
        </w:rPr>
        <w:t>Drtikola</w:t>
      </w:r>
      <w:proofErr w:type="spellEnd"/>
      <w:r w:rsidR="002A3DDB">
        <w:rPr>
          <w:rFonts w:cs="Calibri"/>
          <w:b/>
          <w:sz w:val="24"/>
          <w:szCs w:val="24"/>
        </w:rPr>
        <w:t>,</w:t>
      </w:r>
      <w:r w:rsidR="00CA3D2F">
        <w:rPr>
          <w:rFonts w:cs="Calibri"/>
          <w:b/>
          <w:sz w:val="24"/>
          <w:szCs w:val="24"/>
        </w:rPr>
        <w:t xml:space="preserve"> Františka Janečka,</w:t>
      </w:r>
      <w:r w:rsidR="002A3DDB">
        <w:rPr>
          <w:rFonts w:cs="Calibri"/>
          <w:b/>
          <w:sz w:val="24"/>
          <w:szCs w:val="24"/>
        </w:rPr>
        <w:t xml:space="preserve"> zakladatele firmy Jawa, a česko-francouzské malířky známé pod jménem </w:t>
      </w:r>
      <w:proofErr w:type="spellStart"/>
      <w:r w:rsidR="002A3DDB">
        <w:rPr>
          <w:rFonts w:cs="Calibri"/>
          <w:b/>
          <w:sz w:val="24"/>
          <w:szCs w:val="24"/>
        </w:rPr>
        <w:t>Toyen</w:t>
      </w:r>
      <w:proofErr w:type="spellEnd"/>
      <w:r w:rsidR="002A3DDB">
        <w:rPr>
          <w:rFonts w:cs="Calibri"/>
          <w:b/>
          <w:sz w:val="24"/>
          <w:szCs w:val="24"/>
        </w:rPr>
        <w:t>.</w:t>
      </w:r>
    </w:p>
    <w:p w:rsidR="00CA3D2F" w:rsidRDefault="00CA3D2F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Během středeční vernisáže ve foyer 1. patra budovy NTM budou</w:t>
      </w:r>
      <w:r w:rsidR="000651A5">
        <w:rPr>
          <w:rFonts w:cs="Calibri"/>
          <w:sz w:val="24"/>
          <w:szCs w:val="24"/>
        </w:rPr>
        <w:t xml:space="preserve"> oficiálně</w:t>
      </w:r>
      <w:r>
        <w:rPr>
          <w:rFonts w:cs="Calibri"/>
          <w:sz w:val="24"/>
          <w:szCs w:val="24"/>
        </w:rPr>
        <w:t xml:space="preserve"> vyhlášeny výsledky soutěže. Návštěvníkům bude poté výstava </w:t>
      </w:r>
      <w:r w:rsidR="000651A5">
        <w:rPr>
          <w:rFonts w:cs="Calibri"/>
          <w:sz w:val="24"/>
          <w:szCs w:val="24"/>
        </w:rPr>
        <w:t>přístupná</w:t>
      </w:r>
      <w:r>
        <w:rPr>
          <w:rFonts w:cs="Calibri"/>
          <w:sz w:val="24"/>
          <w:szCs w:val="24"/>
        </w:rPr>
        <w:t xml:space="preserve"> až do 22. 9. 2019, vždy během otevíracích hodin muzea.</w:t>
      </w:r>
      <w:r w:rsidR="00E761EC">
        <w:rPr>
          <w:rFonts w:cs="Calibri"/>
          <w:sz w:val="24"/>
          <w:szCs w:val="24"/>
        </w:rPr>
        <w:t xml:space="preserve"> </w:t>
      </w:r>
      <w:bookmarkStart w:id="0" w:name="_GoBack"/>
      <w:bookmarkEnd w:id="0"/>
    </w:p>
    <w:p w:rsidR="00A17074" w:rsidRDefault="00261C71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</w:t>
      </w:r>
      <w:r w:rsidR="00CA3D2F">
        <w:rPr>
          <w:rFonts w:cs="Calibri"/>
          <w:sz w:val="24"/>
          <w:szCs w:val="24"/>
        </w:rPr>
        <w:t>ředseda Spolu sochařů ČR,</w:t>
      </w:r>
      <w:r w:rsidR="00CA24F0">
        <w:rPr>
          <w:rFonts w:cs="Calibri"/>
          <w:sz w:val="24"/>
          <w:szCs w:val="24"/>
        </w:rPr>
        <w:t xml:space="preserve"> akad. soch. Jiří Středa</w:t>
      </w:r>
      <w:r>
        <w:rPr>
          <w:rFonts w:cs="Calibri"/>
          <w:sz w:val="24"/>
          <w:szCs w:val="24"/>
        </w:rPr>
        <w:t>,</w:t>
      </w:r>
      <w:r w:rsidR="00CA24F0">
        <w:rPr>
          <w:rFonts w:cs="Calibri"/>
          <w:sz w:val="24"/>
          <w:szCs w:val="24"/>
        </w:rPr>
        <w:t xml:space="preserve"> o projektu říká: „Soutěže jsme začali vypisovat v roce 2013 proto, abychom pozvedli úroveň tradiční sochařské disciplíny, která je v současnosti neprávem opomíjená</w:t>
      </w:r>
      <w:r w:rsidR="000651A5">
        <w:rPr>
          <w:rFonts w:cs="Calibri"/>
          <w:sz w:val="24"/>
          <w:szCs w:val="24"/>
        </w:rPr>
        <w:t>, a vzbudili tak o ni zájem u </w:t>
      </w:r>
      <w:r w:rsidR="00CA24F0">
        <w:rPr>
          <w:rFonts w:cs="Calibri"/>
          <w:sz w:val="24"/>
          <w:szCs w:val="24"/>
        </w:rPr>
        <w:t>nejširší veřejnosti. Domnívám se, že se nám to postupně daří. Za dobu trvání soutěže již bylo portrétováno 1</w:t>
      </w:r>
      <w:r w:rsidR="00CA3D2F">
        <w:rPr>
          <w:rFonts w:cs="Calibri"/>
          <w:sz w:val="24"/>
          <w:szCs w:val="24"/>
        </w:rPr>
        <w:t>8</w:t>
      </w:r>
      <w:r w:rsidR="00CA24F0">
        <w:rPr>
          <w:rFonts w:cs="Calibri"/>
          <w:sz w:val="24"/>
          <w:szCs w:val="24"/>
        </w:rPr>
        <w:t xml:space="preserve"> významných osobností vědy, kultury, techniky a politiky. Vznikly kvalitní portréty například prezidenta Václava Havla, kter</w:t>
      </w:r>
      <w:r w:rsidR="000651A5">
        <w:rPr>
          <w:rFonts w:cs="Calibri"/>
          <w:sz w:val="24"/>
          <w:szCs w:val="24"/>
        </w:rPr>
        <w:t>ý je instalován před vstupem do </w:t>
      </w:r>
      <w:r w:rsidR="00CA24F0">
        <w:rPr>
          <w:rFonts w:cs="Calibri"/>
          <w:sz w:val="24"/>
          <w:szCs w:val="24"/>
        </w:rPr>
        <w:t xml:space="preserve">budovy Václava Havla v Evropském parlamentu ve Štrasburku, portrét prof. Antonína Holého, který je umístěn v nové budově AV ČR v Praze-Dejvicích </w:t>
      </w:r>
      <w:r w:rsidR="000651A5">
        <w:rPr>
          <w:rFonts w:cs="Calibri"/>
          <w:sz w:val="24"/>
          <w:szCs w:val="24"/>
        </w:rPr>
        <w:t>nebo portrétní busta jednoho ze </w:t>
      </w:r>
      <w:r w:rsidR="00CA24F0">
        <w:rPr>
          <w:rFonts w:cs="Calibri"/>
          <w:sz w:val="24"/>
          <w:szCs w:val="24"/>
        </w:rPr>
        <w:t>zakladatelů ND Karla III. – Schwarzenberga, která zdobí prostory ND v Praze“.</w:t>
      </w:r>
    </w:p>
    <w:p w:rsidR="00A17074" w:rsidRDefault="00CA24F0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</w:r>
      <w:r>
        <w:rPr>
          <w:rFonts w:cs="Calibri"/>
          <w:sz w:val="24"/>
          <w:szCs w:val="24"/>
        </w:rPr>
        <w:softHyphen/>
        <w:t>___________________________________________________________________________</w:t>
      </w:r>
    </w:p>
    <w:p w:rsidR="00A17074" w:rsidRDefault="00CA3D2F">
      <w:pPr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b/>
          <w:sz w:val="24"/>
          <w:szCs w:val="24"/>
        </w:rPr>
        <w:t>Spolek sochařů České republiky</w:t>
      </w:r>
      <w:r w:rsidR="00CA24F0">
        <w:rPr>
          <w:rFonts w:cs="Calibri"/>
          <w:color w:val="000000"/>
          <w:sz w:val="24"/>
          <w:szCs w:val="24"/>
        </w:rPr>
        <w:t xml:space="preserve"> vznikl v roce 1990. Sdružuje </w:t>
      </w:r>
      <w:r w:rsidR="000651A5">
        <w:rPr>
          <w:rFonts w:cs="Calibri"/>
          <w:color w:val="000000"/>
          <w:sz w:val="24"/>
          <w:szCs w:val="24"/>
        </w:rPr>
        <w:t>profesionální sochaře žijící či </w:t>
      </w:r>
      <w:r w:rsidR="00CA24F0">
        <w:rPr>
          <w:rFonts w:cs="Calibri"/>
          <w:color w:val="000000"/>
          <w:sz w:val="24"/>
          <w:szCs w:val="24"/>
        </w:rPr>
        <w:t>tvořící v České republice. Prezentuje díla svých členů i dalších umělců na společných výstavách. Vypisuje sochařské soutěže. Spolupracuje na přípravách veřejných sochařsko-architektonických soutěží s cílem zajištění vzniku kvalitního díla. Účelem spolku je prezentace a podpora sochařské tvorby s akcentem na tvorbu figurální a portrétní.</w:t>
      </w:r>
    </w:p>
    <w:p w:rsidR="00B87522" w:rsidRDefault="00B87522">
      <w:pPr>
        <w:pStyle w:val="Normlnweb"/>
        <w:jc w:val="both"/>
        <w:rPr>
          <w:rFonts w:ascii="Calibri" w:hAnsi="Calibri" w:cs="Calibri"/>
          <w:b/>
          <w:color w:val="000000"/>
        </w:rPr>
      </w:pPr>
    </w:p>
    <w:p w:rsidR="00A17074" w:rsidRDefault="00CA24F0">
      <w:pPr>
        <w:pStyle w:val="Normlnweb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Kontakt: </w:t>
      </w:r>
    </w:p>
    <w:p w:rsidR="00A17074" w:rsidRDefault="00CA24F0">
      <w:pPr>
        <w:pStyle w:val="Normlnweb"/>
        <w:jc w:val="both"/>
      </w:pPr>
      <w:r>
        <w:rPr>
          <w:rFonts w:ascii="Calibri" w:hAnsi="Calibri" w:cs="Calibri"/>
          <w:color w:val="000000"/>
        </w:rPr>
        <w:t xml:space="preserve">Spolek sochařů České republiky </w:t>
      </w:r>
      <w:hyperlink r:id="rId6" w:history="1">
        <w:r>
          <w:rPr>
            <w:rStyle w:val="Hypertextovodkaz"/>
            <w:rFonts w:ascii="Calibri" w:hAnsi="Calibri" w:cs="Calibri"/>
          </w:rPr>
          <w:t>www.spolek-socharu.cz</w:t>
        </w:r>
      </w:hyperlink>
    </w:p>
    <w:p w:rsidR="000651A5" w:rsidRDefault="000651A5">
      <w:pPr>
        <w:pStyle w:val="Normlnweb"/>
        <w:jc w:val="both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000000"/>
        </w:rPr>
        <w:t>Ak</w:t>
      </w:r>
      <w:proofErr w:type="spellEnd"/>
      <w:r>
        <w:rPr>
          <w:rFonts w:ascii="Calibri" w:hAnsi="Calibri" w:cs="Calibri"/>
          <w:color w:val="000000"/>
        </w:rPr>
        <w:t>. soch. Jiří Středa, předseda – tel.:</w:t>
      </w:r>
      <w:r w:rsidRPr="000651A5">
        <w:rPr>
          <w:rFonts w:ascii="Calibri" w:hAnsi="Calibri" w:cs="Calibri"/>
          <w:color w:val="000000"/>
        </w:rPr>
        <w:t xml:space="preserve"> 604 263</w:t>
      </w:r>
      <w:r>
        <w:rPr>
          <w:rFonts w:ascii="Calibri" w:hAnsi="Calibri" w:cs="Calibri"/>
          <w:color w:val="000000"/>
        </w:rPr>
        <w:t> </w:t>
      </w:r>
      <w:r w:rsidRPr="000651A5">
        <w:rPr>
          <w:rFonts w:ascii="Calibri" w:hAnsi="Calibri" w:cs="Calibri"/>
          <w:color w:val="000000"/>
        </w:rPr>
        <w:t>194</w:t>
      </w:r>
      <w:r>
        <w:rPr>
          <w:rFonts w:ascii="Calibri" w:hAnsi="Calibri" w:cs="Calibri"/>
          <w:color w:val="000000"/>
        </w:rPr>
        <w:t xml:space="preserve">; e-mail: </w:t>
      </w:r>
      <w:hyperlink r:id="rId7" w:history="1">
        <w:r w:rsidRPr="00F8172A">
          <w:rPr>
            <w:rStyle w:val="Hypertextovodkaz"/>
            <w:rFonts w:ascii="Calibri" w:hAnsi="Calibri" w:cs="Calibri"/>
          </w:rPr>
          <w:t>jiristreda@gmail.com</w:t>
        </w:r>
      </w:hyperlink>
    </w:p>
    <w:sectPr w:rsidR="000651A5" w:rsidSect="00315388">
      <w:headerReference w:type="default" r:id="rId8"/>
      <w:pgSz w:w="11906" w:h="16838"/>
      <w:pgMar w:top="2268" w:right="1417" w:bottom="1417" w:left="1417" w:header="156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71C" w:rsidRDefault="00B9071C">
      <w:pPr>
        <w:spacing w:after="0" w:line="240" w:lineRule="auto"/>
      </w:pPr>
      <w:r>
        <w:separator/>
      </w:r>
    </w:p>
  </w:endnote>
  <w:endnote w:type="continuationSeparator" w:id="0">
    <w:p w:rsidR="00B9071C" w:rsidRDefault="00B90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71C" w:rsidRDefault="00B9071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9071C" w:rsidRDefault="00B90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35C4" w:rsidRPr="001A35C4" w:rsidRDefault="008E69BA" w:rsidP="008E69BA">
    <w:pPr>
      <w:pStyle w:val="Zhlav"/>
      <w:jc w:val="right"/>
      <w:rPr>
        <w:rFonts w:ascii="Lucida Sans Unicode" w:hAnsi="Lucida Sans Unicode" w:cs="Lucida Sans Unicode"/>
        <w:color w:val="7F7F7F" w:themeColor="text1" w:themeTint="80"/>
        <w:spacing w:val="24"/>
        <w:sz w:val="32"/>
        <w:szCs w:val="3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-62230</wp:posOffset>
          </wp:positionH>
          <wp:positionV relativeFrom="paragraph">
            <wp:posOffset>-221615</wp:posOffset>
          </wp:positionV>
          <wp:extent cx="781050" cy="781050"/>
          <wp:effectExtent l="0" t="0" r="0" b="0"/>
          <wp:wrapNone/>
          <wp:docPr id="34" name="logo" descr="http://www.ntm.cz/sites/all/themes/ntm/images/logo.c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http://www.ntm.cz/sites/all/themes/ntm/images/logo.c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A35C4">
      <w:rPr>
        <w:rFonts w:ascii="Lucida Sans Unicode" w:hAnsi="Lucida Sans Unicode" w:cs="Lucida Sans Unicode"/>
        <w:noProof/>
        <w:color w:val="7F7F7F" w:themeColor="text1" w:themeTint="80"/>
        <w:spacing w:val="24"/>
        <w:sz w:val="32"/>
        <w:szCs w:val="32"/>
        <w:lang w:eastAsia="cs-CZ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958215</wp:posOffset>
          </wp:positionH>
          <wp:positionV relativeFrom="paragraph">
            <wp:posOffset>-204470</wp:posOffset>
          </wp:positionV>
          <wp:extent cx="724535" cy="716280"/>
          <wp:effectExtent l="0" t="0" r="0" b="7620"/>
          <wp:wrapTight wrapText="bothSides">
            <wp:wrapPolygon edited="0">
              <wp:start x="6247" y="0"/>
              <wp:lineTo x="0" y="2872"/>
              <wp:lineTo x="0" y="16085"/>
              <wp:lineTo x="1704" y="18957"/>
              <wp:lineTo x="5111" y="21255"/>
              <wp:lineTo x="6247" y="21255"/>
              <wp:lineTo x="13062" y="21255"/>
              <wp:lineTo x="14766" y="21255"/>
              <wp:lineTo x="19877" y="18383"/>
              <wp:lineTo x="21013" y="13213"/>
              <wp:lineTo x="21013" y="3447"/>
              <wp:lineTo x="14198" y="0"/>
              <wp:lineTo x="6247" y="0"/>
            </wp:wrapPolygon>
          </wp:wrapTight>
          <wp:docPr id="35" name="Obrázek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 - spolek sochařů české republiky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535" cy="716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7A56">
      <w:rPr>
        <w:rFonts w:ascii="Lucida Sans Unicode" w:hAnsi="Lucida Sans Unicode" w:cs="Lucida Sans Unicode"/>
        <w:color w:val="7F7F7F" w:themeColor="text1" w:themeTint="80"/>
        <w:spacing w:val="24"/>
        <w:sz w:val="32"/>
        <w:szCs w:val="32"/>
      </w:rPr>
      <w:t xml:space="preserve">          </w:t>
    </w:r>
    <w:r w:rsidR="001A35C4" w:rsidRPr="001A35C4">
      <w:rPr>
        <w:rFonts w:ascii="Lucida Sans Unicode" w:hAnsi="Lucida Sans Unicode" w:cs="Lucida Sans Unicode"/>
        <w:color w:val="7F7F7F" w:themeColor="text1" w:themeTint="80"/>
        <w:spacing w:val="24"/>
        <w:sz w:val="32"/>
        <w:szCs w:val="32"/>
      </w:rPr>
      <w:t>SPOLEK SOCHAŘŮ ČESKÉ REPUBLIKY</w:t>
    </w:r>
  </w:p>
  <w:p w:rsidR="001A35C4" w:rsidRDefault="001A35C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074"/>
    <w:rsid w:val="000651A5"/>
    <w:rsid w:val="001A35C4"/>
    <w:rsid w:val="00261C71"/>
    <w:rsid w:val="002A3DDB"/>
    <w:rsid w:val="00315388"/>
    <w:rsid w:val="00437A56"/>
    <w:rsid w:val="00636F1B"/>
    <w:rsid w:val="006430B1"/>
    <w:rsid w:val="006A2BB9"/>
    <w:rsid w:val="008E69BA"/>
    <w:rsid w:val="008E76DF"/>
    <w:rsid w:val="00900050"/>
    <w:rsid w:val="009552EE"/>
    <w:rsid w:val="009F3FDF"/>
    <w:rsid w:val="00A17074"/>
    <w:rsid w:val="00B87522"/>
    <w:rsid w:val="00B9071C"/>
    <w:rsid w:val="00BD1350"/>
    <w:rsid w:val="00C70DED"/>
    <w:rsid w:val="00CA24F0"/>
    <w:rsid w:val="00CA3D2F"/>
    <w:rsid w:val="00D816D5"/>
    <w:rsid w:val="00DB7D25"/>
    <w:rsid w:val="00DC2BF2"/>
    <w:rsid w:val="00E761EC"/>
    <w:rsid w:val="00F01330"/>
    <w:rsid w:val="00F2632E"/>
    <w:rsid w:val="00FD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72E56"/>
  <w15:docId w15:val="{BA9EDC40-6F88-4BF4-A9E7-78E5BD01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cs-CZ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rsid w:val="00F2632E"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rsid w:val="00F2632E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rsid w:val="00F2632E"/>
    <w:rPr>
      <w:color w:val="0563C1"/>
      <w:u w:val="single"/>
    </w:rPr>
  </w:style>
  <w:style w:type="character" w:customStyle="1" w:styleId="Nevyeenzmnka1">
    <w:name w:val="Nevyřešená zmínka1"/>
    <w:basedOn w:val="Standardnpsmoodstavce"/>
    <w:rsid w:val="00F2632E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3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35C4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A3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35C4"/>
  </w:style>
  <w:style w:type="paragraph" w:styleId="Zpat">
    <w:name w:val="footer"/>
    <w:basedOn w:val="Normln"/>
    <w:link w:val="ZpatChar"/>
    <w:uiPriority w:val="99"/>
    <w:unhideWhenUsed/>
    <w:rsid w:val="001A35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A3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8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7004">
              <w:marLeft w:val="0"/>
              <w:marRight w:val="0"/>
              <w:marTop w:val="0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  <w:divsChild>
                <w:div w:id="130739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71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07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jiristred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polek-socharu.c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Šeborová</dc:creator>
  <cp:lastModifiedBy>Jana Dobisíková</cp:lastModifiedBy>
  <cp:revision>2</cp:revision>
  <dcterms:created xsi:type="dcterms:W3CDTF">2019-06-17T08:05:00Z</dcterms:created>
  <dcterms:modified xsi:type="dcterms:W3CDTF">2019-06-17T08:05:00Z</dcterms:modified>
</cp:coreProperties>
</file>